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3" w:name="_GoBack"/>
      <w:bookmarkEnd w:id="3"/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电器类的产品文案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HOUKEA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Electric Bust Massager</w:t>
            </w:r>
            <w:bookmarkEnd w:id="0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HOUKEA</w:t>
            </w:r>
            <w:bookmarkStart w:id="1" w:name="OLE_LINK2"/>
            <w:r>
              <w:rPr>
                <w:rFonts w:hint="default"/>
                <w:vertAlign w:val="baseline"/>
                <w:lang w:val="en-US" w:eastAsia="zh-CN"/>
              </w:rPr>
              <w:t>电动乳房按摩器</w:t>
            </w:r>
            <w:bookmarkEnd w:id="1"/>
            <w:r>
              <w:rPr>
                <w:rFonts w:hint="default"/>
                <w:vertAlign w:val="baseline"/>
                <w:lang w:val="en-US" w:eastAsia="zh-CN"/>
              </w:rPr>
              <w:t>（灰色）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https://herrlichkeitgut.com/products/blossomup-electric-bust-massager?fbclid=IwAR25plxc02vZCBTvIK1CFLRCR1RknD0-DMvx8qVpKm_TAC3S6xE4klDS_aE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材质表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MATERIAL：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100% PU LEATHER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PU革100% 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按实际产品编辑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包含</w:t>
            </w:r>
          </w:p>
        </w:tc>
        <w:tc>
          <w:tcPr>
            <w:tcW w:w="2445" w:type="dxa"/>
          </w:tcPr>
          <w:p>
            <w:pPr>
              <w:bidi w:val="0"/>
              <w:jc w:val="both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INCLUDING: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ELECTRIC BUST MASSAGER*1PC,USB INTERFACE DATA CABLE*1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电动乳房按摩器</w:t>
            </w:r>
            <w:r>
              <w:rPr>
                <w:rFonts w:hint="eastAsia"/>
                <w:vertAlign w:val="baseline"/>
                <w:lang w:val="en-US" w:eastAsia="zh-CN"/>
              </w:rPr>
              <w:t>*1、USB接口数据线*1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Wear the massager on the chest, and the belt can be adjusted to the appropriate position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Please plug it in directly. The recommended usage time is 15 minutes.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2" w:name="OLE_LINK3"/>
            <w:r>
              <w:rPr>
                <w:rFonts w:hint="eastAsia"/>
                <w:vertAlign w:val="baseline"/>
                <w:lang w:val="en-US" w:eastAsia="zh-CN"/>
              </w:rPr>
              <w:t>将按摩器穿戴于胸部，皮带可调节至合适位置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请直接插电使用，建议使用时间为15分钟</w:t>
            </w:r>
            <w:bookmarkEnd w:id="2"/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Helps promote breast enlargement, lift and firm breasts.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can provide nutrients to the mammary glands, remove impurities in the mammary glands, and promote fuller breasts.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Activate aging breast cells, improve skin elasticity, and replenish energy for the breasts.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Helps prevent breast sagging, improves bust size, and helps you improve your self-confidence.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有助于促进乳房增大，提拉紧致乳房。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能够为乳腺提供营养物质，清除乳腺中的杂质，促进乳房更加丰满。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激活老化的乳腺细胞，改善皮肤弹性，</w:t>
            </w: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为乳房补充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能量。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有助于防止胸部下垂，提升胸围，帮助您提升自信。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Electric Bust Massager；boob massager；breast massager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电动乳房按摩器</w:t>
            </w:r>
            <w:r>
              <w:rPr>
                <w:rFonts w:hint="eastAsia"/>
                <w:vertAlign w:val="baseline"/>
                <w:lang w:val="en-US" w:eastAsia="zh-CN"/>
              </w:rPr>
              <w:t>；胸部按摩器；乳房按摩器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Please keep out of reach of children. Store in a cool and dry place. Do not leave electrical appliances working for long periods of time to avoid overheating. If any abnormality is found, repair or replace it in time.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请放在儿童接触不到的地方。存放于阴凉干燥处。不要让电器长时间工作，避免过热。如发现异常，及时修理或更换。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需包含这些标志，左边为示意，需找相对应的矢量图6个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drawing>
                <wp:inline distT="0" distB="0" distL="114300" distR="114300">
                  <wp:extent cx="1946910" cy="925195"/>
                  <wp:effectExtent l="0" t="0" r="15240" b="825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6910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二脚插头类再添加如下图标:</w:t>
            </w:r>
            <w:r>
              <w:drawing>
                <wp:inline distT="0" distB="0" distL="114300" distR="114300">
                  <wp:extent cx="685800" cy="557530"/>
                  <wp:effectExtent l="0" t="0" r="0" b="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70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55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需包含这些标志，左边为示意，需找相对应的矢量图1个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1381125" cy="571500"/>
                  <wp:effectExtent l="0" t="0" r="9525" b="0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58BB624"/>
    <w:multiLevelType w:val="singleLevel"/>
    <w:tmpl w:val="A58BB6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B65470E"/>
    <w:multiLevelType w:val="singleLevel"/>
    <w:tmpl w:val="CB6547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NDY2YzhjNTkxM2YyOGQwZDNkNjhhZjEyNjk2NTUifQ=="/>
  </w:docVars>
  <w:rsids>
    <w:rsidRoot w:val="080F3DF8"/>
    <w:rsid w:val="080F3DF8"/>
    <w:rsid w:val="0CAD58C9"/>
    <w:rsid w:val="15017690"/>
    <w:rsid w:val="1C466C75"/>
    <w:rsid w:val="1F3D6470"/>
    <w:rsid w:val="2317068C"/>
    <w:rsid w:val="2E3E15C2"/>
    <w:rsid w:val="327C30E0"/>
    <w:rsid w:val="3ABD0725"/>
    <w:rsid w:val="43A6178A"/>
    <w:rsid w:val="469F3F0A"/>
    <w:rsid w:val="47061EFA"/>
    <w:rsid w:val="4A210D4F"/>
    <w:rsid w:val="54983AE4"/>
    <w:rsid w:val="5809221B"/>
    <w:rsid w:val="5AB807E4"/>
    <w:rsid w:val="5BDB3ECE"/>
    <w:rsid w:val="6134670A"/>
    <w:rsid w:val="63E87188"/>
    <w:rsid w:val="70030836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2024-04-05T01:36:21Z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F57F4BDF2C434CE5BF3351302768FC48_13</vt:lpwstr>
  </property>
</Properties>
</file>