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JUE-FISH </w:t>
            </w:r>
            <w:r>
              <w:rPr>
                <w:rFonts w:hint="default"/>
                <w:vertAlign w:val="baseline"/>
                <w:lang w:val="en-US" w:eastAsia="zh-CN"/>
              </w:rPr>
              <w:t>Bubble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厨房油污泡沫清洁剂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"https://www.amazon.de/-/en/Bubble-Cleaner-Multifunctional-All-Purpose-Foaming/dp/B0BVMFPW31?th=1"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Bubble Cleaner Foam, Multifunctional Bubble Cleaner, North Moon Bubble Cleaner, All-Purpose Bubble Cleaner, Foaming Heavy Oil Stain Cleaner (30 ml, 2 Pieces) : Amazon.de: Health &amp; Personal Care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COMPOSITION: </w:t>
            </w: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BUBBLE CLEANER, SPONGE</w:t>
            </w:r>
          </w:p>
          <w:p>
            <w:pPr>
              <w:bidi w:val="0"/>
              <w:jc w:val="center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INGREDIENTS: BUBBLE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CLEANER: BAKING SODA, LEMON EXTRACT, BIOLOGICAL ENZYME, SORBITOL, SURFACTANT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MATERIALS: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SPONGE: POLYURETHANE, HIGH QUALITY FIBER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组成：泡沫清洁剂、海绵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成分：泡沫清洁剂：小苏打、柠檬提取物、生物酶、山梨糖醇、表面活性剂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（5个）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材质：海绵：聚氨酯、优质纤维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Simply squeeze the product directly onto the desired area and wipe with a sponge.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  <w:lang w:val="en-US" w:eastAsia="zh-CN"/>
              </w:rPr>
              <w:t>只需将本品</w:t>
            </w:r>
            <w:r>
              <w:rPr>
                <w:rFonts w:ascii="Arial" w:hAnsi="Arial" w:eastAsia="Arial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</w:rPr>
              <w:t>直接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  <w:lang w:eastAsia="zh-CN"/>
              </w:rPr>
              <w:t>挤压</w:t>
            </w:r>
            <w:r>
              <w:rPr>
                <w:rFonts w:ascii="Arial" w:hAnsi="Arial" w:eastAsia="Arial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</w:rPr>
              <w:t>在所需区域，然后用海绵擦拭即可。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1.The foam is rich and can quickly penetrate into the cleaning surface, break down stains and generate waste liquid.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effectively break down heavy oil stains and crevice residues on multiple kitchen surfaces, making your clean surface shine again.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Add lemon extract to effectively remove odor, allowing you to enjoy the fresh smell after cleaning.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The ingredients are mild and will not damage the cleaning surface. Suitable for cleaning all surfaces, such as range hoods, exhaust fans, stoves, sinks, glass tiles, etc.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1.泡沫丰富，能迅速渗透清洁表面,分解污渍，生成废液。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2.可强效瓦解多种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厨房多重表面重油污和缝隙残垢</w:t>
            </w:r>
            <w:r>
              <w:rPr>
                <w:rFonts w:hint="eastAsia"/>
                <w:lang w:val="en-US" w:eastAsia="zh-CN"/>
              </w:rPr>
              <w:t>，使您的清洁表面重新焕发光彩。</w:t>
            </w:r>
          </w:p>
          <w:p>
            <w:pPr>
              <w:bidi w:val="0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3.添加柠檬提取物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有效去除异味，让您享受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清洁后的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清新气味。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/>
                <w:lang w:val="en-US" w:eastAsia="zh-CN"/>
              </w:rPr>
              <w:t>成分温和，不伤清洁表面。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适合清洁所有表面，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如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油烟机、排气扇、灶台、洗碗池、玻璃瓷砖等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Bubble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vertAlign w:val="baseline"/>
                <w:lang w:val="en-US" w:eastAsia="zh-CN"/>
              </w:rPr>
              <w:t>Cleaner</w:t>
            </w:r>
            <w:r>
              <w:rPr>
                <w:rFonts w:hint="eastAsia"/>
                <w:vertAlign w:val="baseline"/>
                <w:lang w:val="en-US" w:eastAsia="zh-CN"/>
              </w:rPr>
              <w:t>；Kitchen Cleaner；Bubble Cleaner Foam Spray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泡泡清洁剂；厨房清洁剂；泡泡清洁剂泡沫喷雾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3 </w:t>
            </w:r>
            <w:r>
              <w:rPr>
                <w:rFonts w:hint="eastAsia"/>
                <w:lang w:eastAsia="zh-CN"/>
              </w:rPr>
              <w:t>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3FE52D8"/>
    <w:rsid w:val="080F3DF8"/>
    <w:rsid w:val="16237492"/>
    <w:rsid w:val="1EF031CE"/>
    <w:rsid w:val="204128CD"/>
    <w:rsid w:val="3D1C06E0"/>
    <w:rsid w:val="48FA14DA"/>
    <w:rsid w:val="606C7804"/>
    <w:rsid w:val="794A480C"/>
    <w:rsid w:val="79C95C1C"/>
    <w:rsid w:val="7A6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2024-01-17T12:23:33Z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6F8BE1F0D100444686DABCBC560B16E7_13</vt:lpwstr>
  </property>
</Properties>
</file>