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SOUTH MOON Vital Skin Cream</w:t>
            </w:r>
          </w:p>
        </w:tc>
        <w:tc>
          <w:tcPr>
            <w:tcW w:w="2385" w:type="dxa"/>
          </w:tcPr>
          <w:p>
            <w:pPr>
              <w:bidi w:val="0"/>
              <w:jc w:val="left"/>
              <w:rPr>
                <w:rFonts w:hint="default"/>
                <w:vertAlign w:val="baseline"/>
                <w:lang w:val="en-US" w:eastAsia="zh-CN"/>
              </w:rPr>
            </w:pPr>
            <w:r>
              <w:rPr>
                <w:rFonts w:hint="eastAsia"/>
                <w:vertAlign w:val="baseline"/>
                <w:lang w:val="en-US" w:eastAsia="zh-CN"/>
              </w:rPr>
              <w:t>SOUTH MOON</w:t>
            </w:r>
            <w:bookmarkStart w:id="0" w:name="OLE_LINK1"/>
            <w:r>
              <w:rPr>
                <w:rFonts w:hint="default"/>
                <w:vertAlign w:val="baseline"/>
                <w:lang w:val="en-US" w:eastAsia="zh-CN"/>
              </w:rPr>
              <w:t>蜂毒白斑护理霜</w:t>
            </w:r>
            <w:bookmarkEnd w:id="0"/>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https://kasetifly.com/products/vitigo-bee-venom-vitalskin-cream-y</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rFonts w:hint="default"/>
                <w:vertAlign w:val="baseline"/>
                <w:lang w:val="en-US" w:eastAsia="zh-CN"/>
              </w:rPr>
            </w:pPr>
            <w:r>
              <w:rPr>
                <w:rFonts w:hint="eastAsia"/>
                <w:vertAlign w:val="baseline"/>
                <w:lang w:val="en-US" w:eastAsia="zh-CN"/>
              </w:rPr>
              <w:t>GLYCERIN、BEE VENOM、CARTHAMUS TINCTORIUS (SAFFLOWER) FLOWER EXTRACT、CURCUMA LONGA (TURMERIC) ROOT EXTRACT、CITRUS LIMON (LEMON) FRUIT EXTRACT</w:t>
            </w:r>
          </w:p>
        </w:tc>
        <w:tc>
          <w:tcPr>
            <w:tcW w:w="2385" w:type="dxa"/>
          </w:tcPr>
          <w:p>
            <w:pPr>
              <w:bidi w:val="0"/>
              <w:jc w:val="left"/>
              <w:rPr>
                <w:rFonts w:hint="default"/>
                <w:vertAlign w:val="baseline"/>
                <w:lang w:val="en-US" w:eastAsia="zh-CN"/>
              </w:rPr>
            </w:pPr>
            <w:r>
              <w:rPr>
                <w:rFonts w:hint="eastAsia"/>
                <w:vertAlign w:val="baseline"/>
                <w:lang w:val="en-US" w:eastAsia="zh-CN"/>
              </w:rPr>
              <w:t>甘油、蜂毒、红花提取物、姜黄提取物、柠檬提取物</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evenly on the affected area</w:t>
            </w:r>
          </w:p>
          <w:p>
            <w:pPr>
              <w:bidi w:val="0"/>
              <w:jc w:val="left"/>
              <w:rPr>
                <w:rFonts w:hint="default" w:ascii="Calibri" w:hAnsi="Calibri" w:eastAsia="Times New Roman" w:cs="Calibri"/>
                <w:kern w:val="2"/>
                <w:sz w:val="22"/>
                <w:szCs w:val="22"/>
                <w:lang w:val="en-US" w:eastAsia="zh-CN" w:bidi="ar-SA"/>
              </w:rPr>
            </w:pPr>
            <w:r>
              <w:rPr>
                <w:rFonts w:hint="default" w:ascii="Calibri" w:hAnsi="Calibri" w:eastAsia="Times New Roman" w:cs="Calibri"/>
                <w:sz w:val="22"/>
                <w:szCs w:val="22"/>
                <w:lang w:val="en-US" w:eastAsia="zh-CN"/>
              </w:rPr>
              <w:t>3. Gently massage until absorbed</w:t>
            </w:r>
          </w:p>
        </w:tc>
        <w:tc>
          <w:tcPr>
            <w:tcW w:w="2385" w:type="dxa"/>
            <w:vAlign w:val="top"/>
          </w:tcPr>
          <w:p>
            <w:pPr>
              <w:numPr>
                <w:ilvl w:val="0"/>
                <w:numId w:val="3"/>
              </w:numPr>
              <w:bidi w:val="0"/>
              <w:jc w:val="center"/>
              <w:rPr>
                <w:rFonts w:hint="eastAsia"/>
                <w:vertAlign w:val="baseline"/>
                <w:lang w:val="en-US" w:eastAsia="zh-CN"/>
              </w:rPr>
            </w:pPr>
            <w:r>
              <w:rPr>
                <w:rFonts w:hint="eastAsia"/>
                <w:vertAlign w:val="baseline"/>
                <w:lang w:val="en-US" w:eastAsia="zh-CN"/>
              </w:rPr>
              <w:t>清洁并干燥皮肤</w:t>
            </w:r>
          </w:p>
          <w:p>
            <w:pPr>
              <w:numPr>
                <w:ilvl w:val="0"/>
                <w:numId w:val="3"/>
              </w:numPr>
              <w:bidi w:val="0"/>
              <w:jc w:val="center"/>
              <w:rPr>
                <w:rFonts w:hint="default"/>
                <w:vertAlign w:val="baseline"/>
                <w:lang w:val="en-US" w:eastAsia="zh-CN"/>
              </w:rPr>
            </w:pPr>
            <w:r>
              <w:rPr>
                <w:rFonts w:hint="eastAsia"/>
                <w:vertAlign w:val="baseline"/>
                <w:lang w:val="en-US" w:eastAsia="zh-CN"/>
              </w:rPr>
              <w:t>取适量本品均匀地涂抹在患处</w:t>
            </w:r>
          </w:p>
          <w:p>
            <w:pPr>
              <w:numPr>
                <w:ilvl w:val="0"/>
                <w:numId w:val="3"/>
              </w:num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轻轻按摩直至吸收</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effectively promote melanin production, even skin tone, and restore skin's bright luster.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balance skin tone, deeply nourish, promote skin regeneration, and show healthy radiance.</w:t>
            </w:r>
          </w:p>
          <w:p>
            <w:pPr>
              <w:bidi w:val="0"/>
              <w:jc w:val="left"/>
              <w:rPr>
                <w:rFonts w:hint="default" w:ascii="Calibri" w:hAnsi="Calibri" w:eastAsia="Times New Roman" w:cs="Calibri"/>
                <w:kern w:val="2"/>
                <w:sz w:val="22"/>
                <w:szCs w:val="22"/>
                <w:lang w:val="en-US" w:eastAsia="zh-CN" w:bidi="ar-SA"/>
              </w:rPr>
            </w:pPr>
            <w:r>
              <w:rPr>
                <w:rFonts w:hint="default" w:ascii="Calibri" w:hAnsi="Calibri" w:eastAsia="Times New Roman" w:cs="Calibri"/>
                <w:sz w:val="22"/>
                <w:szCs w:val="22"/>
                <w:lang w:val="en-US" w:eastAsia="zh-CN"/>
              </w:rPr>
              <w:t>3. Provide long-lasting moisturizing, soothe sensitive skin, strengthen skin barrier, keep skin moist, plump and rejuvenated.</w:t>
            </w:r>
          </w:p>
        </w:tc>
        <w:tc>
          <w:tcPr>
            <w:tcW w:w="2385" w:type="dxa"/>
            <w:vAlign w:val="top"/>
          </w:tcPr>
          <w:p>
            <w:pPr>
              <w:numPr>
                <w:ilvl w:val="0"/>
                <w:numId w:val="4"/>
              </w:numPr>
              <w:bidi w:val="0"/>
              <w:jc w:val="center"/>
              <w:rPr>
                <w:rFonts w:hint="eastAsia"/>
                <w:vertAlign w:val="baseline"/>
                <w:lang w:val="en-US" w:eastAsia="zh-CN"/>
              </w:rPr>
            </w:pPr>
            <w:r>
              <w:rPr>
                <w:rFonts w:hint="eastAsia"/>
                <w:vertAlign w:val="baseline"/>
                <w:lang w:val="en-US" w:eastAsia="zh-CN"/>
              </w:rPr>
              <w:t>能够有效促进黑色素生成，均匀肤色，重焕肌肤明亮光泽。</w:t>
            </w:r>
          </w:p>
          <w:p>
            <w:pPr>
              <w:numPr>
                <w:ilvl w:val="0"/>
                <w:numId w:val="4"/>
              </w:numPr>
              <w:bidi w:val="0"/>
              <w:jc w:val="center"/>
              <w:rPr>
                <w:rFonts w:hint="default"/>
                <w:vertAlign w:val="baseline"/>
                <w:lang w:val="en-US" w:eastAsia="zh-CN"/>
              </w:rPr>
            </w:pPr>
            <w:r>
              <w:rPr>
                <w:rFonts w:hint="eastAsia"/>
                <w:vertAlign w:val="baseline"/>
                <w:lang w:val="en-US" w:eastAsia="zh-CN"/>
              </w:rPr>
              <w:t>能够</w:t>
            </w:r>
            <w:r>
              <w:rPr>
                <w:rFonts w:hint="default"/>
                <w:vertAlign w:val="baseline"/>
                <w:lang w:val="en-US" w:eastAsia="zh-CN"/>
              </w:rPr>
              <w:t>平衡肌肤色调，深层滋养，促进肌肤再生，展现健康光彩</w:t>
            </w:r>
            <w:r>
              <w:rPr>
                <w:rFonts w:hint="eastAsia"/>
                <w:vertAlign w:val="baseline"/>
                <w:lang w:val="en-US" w:eastAsia="zh-CN"/>
              </w:rPr>
              <w:t>。</w:t>
            </w:r>
          </w:p>
          <w:p>
            <w:pPr>
              <w:numPr>
                <w:ilvl w:val="0"/>
                <w:numId w:val="4"/>
              </w:num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提供持久保湿，舒缓敏感肌肤，增强肌肤屏障，保持肌肤水润饱满，焕发活力。</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eastAsia"/>
                <w:vertAlign w:val="baseline"/>
                <w:lang w:val="en-US" w:eastAsia="zh-CN"/>
              </w:rPr>
              <w:t>Vital Skin Cream；Vitiligo Cream；Body Cream</w:t>
            </w:r>
          </w:p>
        </w:tc>
        <w:tc>
          <w:tcPr>
            <w:tcW w:w="2385" w:type="dxa"/>
          </w:tcPr>
          <w:p>
            <w:pPr>
              <w:bidi w:val="0"/>
              <w:jc w:val="left"/>
              <w:rPr>
                <w:vertAlign w:val="baseline"/>
                <w:lang w:val="en-US" w:eastAsia="zh-CN"/>
              </w:rPr>
            </w:pPr>
            <w:r>
              <w:rPr>
                <w:rFonts w:hint="eastAsia"/>
                <w:vertAlign w:val="baseline"/>
                <w:lang w:val="en-US" w:eastAsia="zh-CN"/>
              </w:rPr>
              <w:t>活力护肤霜；白癜风霜；身体霜</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ascii="宋体" w:hAnsi="宋体" w:eastAsia="宋体" w:cs="宋体"/>
                <w:sz w:val="24"/>
                <w:szCs w:val="24"/>
              </w:rPr>
              <w:t>蜂毒白斑护理霜均匀肤色促黑色素改善白斑皮肤护理霜</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Precise regulation and effective regulation of melanin production.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Penetrate deeply, nourish damaged skin and restore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Gentle repair, suitable for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Multiple protections to resist external aggression and strengthen the barrier.</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精准调控，有效调控黑色素生成。</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深层渗透，滋养受损肌肤，恢复弹性。</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温和修护，适合敏感肌肤。</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多重防护，抵御外界侵害，强化屏障。</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Regulate pigment: Precisely regulate melanin to even out skin tone.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Effective antioxidant: Rich in antioxidant ingredients, it resists free radicals and delays aging.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Brighten skin tone: Brighten skin tone and lighten spots.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Deep nourishment: Deeply hydrate and maintain skin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Powerfully moisturizes, improves dryness and restores skin moisture.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Soothe skin, reduce discomfort, and promote metabolism.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Strengthen the skin barrier to resist external stimulation.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Reduce pigmentation and prevent the formation of new spots.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Promote collagen production and improve skin firmness.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Suitable for all skin types, including sensitive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Non-irritating, gentle and not harmful to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Easy to absorb, non-greasy, and comfortable to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With continued use, skin texture will be significantly improved.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Improve skin's self-repair ability and accelerate recovery.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Restore skin's luster and make it glow.</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调控色素：精准调控黑色素，均匀肤色。</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有效抗氧化：富含抗氧化成分，抵御自由基，延缓衰老。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提亮肤色：提亮肤色，淡化色斑。</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深层滋养：深层补水，保持肌肤弹性。</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强效保湿，改善干燥，恢复肌肤水润。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舒缓肌肤，减轻</w:t>
            </w:r>
            <w:r>
              <w:rPr>
                <w:rFonts w:hint="eastAsia" w:ascii="Times New Roman" w:hAnsi="Times New Roman" w:eastAsia="Times New Roman" w:cstheme="minorBidi"/>
                <w:kern w:val="2"/>
                <w:sz w:val="22"/>
                <w:szCs w:val="22"/>
                <w:lang w:val="en-US" w:eastAsia="zh-CN" w:bidi="ar-SA"/>
              </w:rPr>
              <w:t>不适</w:t>
            </w:r>
            <w:r>
              <w:rPr>
                <w:rFonts w:hint="default" w:ascii="Times New Roman" w:hAnsi="Times New Roman" w:eastAsia="Times New Roman" w:cstheme="minorBidi"/>
                <w:kern w:val="2"/>
                <w:sz w:val="22"/>
                <w:szCs w:val="22"/>
                <w:lang w:val="en-US" w:eastAsia="zh-CN" w:bidi="ar-SA"/>
              </w:rPr>
              <w:t>，促进</w:t>
            </w:r>
            <w:r>
              <w:rPr>
                <w:rFonts w:hint="eastAsia" w:ascii="Times New Roman" w:hAnsi="Times New Roman" w:eastAsia="Times New Roman" w:cstheme="minorBidi"/>
                <w:kern w:val="2"/>
                <w:sz w:val="22"/>
                <w:szCs w:val="22"/>
                <w:lang w:val="en-US" w:eastAsia="zh-CN" w:bidi="ar-SA"/>
              </w:rPr>
              <w:t>新陈代谢</w:t>
            </w:r>
            <w:r>
              <w:rPr>
                <w:rFonts w:hint="default"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增强肌肤屏障，抵御外界刺激。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减少色素沉着，预防新斑形成。</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促进胶原蛋白生成，提升肌肤紧致度。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适合各种肤质，包括敏感肌肤。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无刺激性，温和不伤肤。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易吸收，不油腻，使用感舒适。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持续使用，显著改善肌肤质地。</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提升肌肤自我修复能力，加速恢复。</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重塑肌肤光泽，焕发光彩。</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deep repair, promote metabolism and enhance skin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Safflower extract: Soothes skin discomfort, reduces redness, swelling and stress, and keeps skin healthy.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Lemon extract: It can brighten skin tone, even out skin texture, and make skin firmer.</w:t>
            </w:r>
            <w:bookmarkStart w:id="2" w:name="_GoBack"/>
            <w:bookmarkEnd w:id="2"/>
          </w:p>
        </w:tc>
        <w:tc>
          <w:tcPr>
            <w:tcW w:w="2385" w:type="dxa"/>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bookmarkStart w:id="1" w:name="OLE_LINK2"/>
            <w:r>
              <w:rPr>
                <w:rFonts w:hint="eastAsia" w:ascii="Times New Roman" w:hAnsi="Times New Roman" w:eastAsia="Times New Roman" w:cstheme="minorBidi"/>
                <w:kern w:val="2"/>
                <w:sz w:val="22"/>
                <w:szCs w:val="22"/>
                <w:lang w:val="en-US" w:eastAsia="zh-CN" w:bidi="ar-SA"/>
              </w:rPr>
              <w:t>蜂毒：深层修护，促进新陈代谢，增强肌肤弹性。</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红花提取物：舒缓肌肤不适，减轻红肿和压力，保持肌肤健康。</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柠檬提取物：能够提亮肤色，均匀肤质，使肌肤更加紧致。</w:t>
            </w:r>
            <w:bookmarkEnd w:id="1"/>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4F889"/>
    <w:multiLevelType w:val="singleLevel"/>
    <w:tmpl w:val="A084F889"/>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DDEA16FF"/>
    <w:multiLevelType w:val="singleLevel"/>
    <w:tmpl w:val="DDEA16FF"/>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0E6D10DC"/>
    <w:multiLevelType w:val="singleLevel"/>
    <w:tmpl w:val="0E6D10DC"/>
    <w:lvl w:ilvl="0" w:tentative="0">
      <w:start w:val="1"/>
      <w:numFmt w:val="decimal"/>
      <w:lvlText w:val="%1."/>
      <w:lvlJc w:val="left"/>
      <w:pPr>
        <w:tabs>
          <w:tab w:val="left" w:pos="312"/>
        </w:tabs>
      </w:pPr>
    </w:lvl>
  </w:abstractNum>
  <w:abstractNum w:abstractNumId="6">
    <w:nsid w:val="6A7503B7"/>
    <w:multiLevelType w:val="singleLevel"/>
    <w:tmpl w:val="6A7503B7"/>
    <w:lvl w:ilvl="0" w:tentative="0">
      <w:start w:val="1"/>
      <w:numFmt w:val="decimal"/>
      <w:lvlText w:val="%1."/>
      <w:lvlJc w:val="left"/>
      <w:pPr>
        <w:tabs>
          <w:tab w:val="left" w:pos="312"/>
        </w:tabs>
      </w:pPr>
    </w:lvl>
  </w:abstractNum>
  <w:abstractNum w:abstractNumId="7">
    <w:nsid w:val="73485BA7"/>
    <w:multiLevelType w:val="singleLevel"/>
    <w:tmpl w:val="73485BA7"/>
    <w:lvl w:ilvl="0" w:tentative="0">
      <w:start w:val="1"/>
      <w:numFmt w:val="decimal"/>
      <w:lvlText w:val="%1."/>
      <w:lvlJc w:val="left"/>
      <w:pPr>
        <w:tabs>
          <w:tab w:val="left" w:pos="312"/>
        </w:tabs>
      </w:pPr>
    </w:lvl>
  </w:abstractNum>
  <w:num w:numId="1">
    <w:abstractNumId w:val="1"/>
  </w:num>
  <w:num w:numId="2">
    <w:abstractNumId w:val="3"/>
  </w:num>
  <w:num w:numId="3">
    <w:abstractNumId w:val="7"/>
  </w:num>
  <w:num w:numId="4">
    <w:abstractNumId w:val="2"/>
  </w:num>
  <w:num w:numId="5">
    <w:abstractNumId w:val="4"/>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80F3DF8"/>
    <w:rsid w:val="0CAD58C9"/>
    <w:rsid w:val="112202FB"/>
    <w:rsid w:val="12C022CF"/>
    <w:rsid w:val="15017690"/>
    <w:rsid w:val="20BB6583"/>
    <w:rsid w:val="22754479"/>
    <w:rsid w:val="2317068C"/>
    <w:rsid w:val="239938DF"/>
    <w:rsid w:val="327C30E0"/>
    <w:rsid w:val="33367922"/>
    <w:rsid w:val="469F3F0A"/>
    <w:rsid w:val="47061EFA"/>
    <w:rsid w:val="4804621F"/>
    <w:rsid w:val="4A210D4F"/>
    <w:rsid w:val="54983AE4"/>
    <w:rsid w:val="5777064A"/>
    <w:rsid w:val="5809221B"/>
    <w:rsid w:val="5B981531"/>
    <w:rsid w:val="5BDB3ECE"/>
    <w:rsid w:val="5FE3453E"/>
    <w:rsid w:val="6134670A"/>
    <w:rsid w:val="63E87188"/>
    <w:rsid w:val="683739FE"/>
    <w:rsid w:val="7BD35DF1"/>
    <w:rsid w:val="7C671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627</Words>
  <Characters>899</Characters>
  <Lines>0</Lines>
  <Paragraphs>0</Paragraphs>
  <TotalTime>3</TotalTime>
  <ScaleCrop>false</ScaleCrop>
  <LinksUpToDate>false</LinksUpToDate>
  <CharactersWithSpaces>948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2024-06-15T03:58:37Z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5ADDE0D3390145B6A9ADFBD46AD09327_13</vt:lpwstr>
  </property>
</Properties>
</file>