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WEST</w:t>
            </w:r>
            <w:r>
              <w:rPr>
                <w:rFonts w:hint="eastAsia"/>
                <w:vertAlign w:val="baseline"/>
                <w:lang w:val="en-US" w:eastAsia="zh-CN"/>
              </w:rPr>
              <w:t xml:space="preserve"> </w:t>
            </w:r>
            <w:r>
              <w:rPr>
                <w:rFonts w:hint="default"/>
                <w:vertAlign w:val="baseline"/>
                <w:lang w:val="en-US" w:eastAsia="zh-CN"/>
              </w:rPr>
              <w:t>MONTH</w:t>
            </w:r>
            <w:r>
              <w:rPr>
                <w:rFonts w:hint="eastAsia"/>
                <w:vertAlign w:val="baseline"/>
                <w:lang w:val="en-US" w:eastAsia="zh-CN"/>
              </w:rPr>
              <w:t xml:space="preserve"> Magnesium Oil Spray</w:t>
            </w:r>
          </w:p>
        </w:tc>
        <w:tc>
          <w:tcPr>
            <w:tcW w:w="2040" w:type="dxa"/>
          </w:tcPr>
          <w:p>
            <w:pPr>
              <w:bidi w:val="0"/>
              <w:jc w:val="center"/>
              <w:rPr>
                <w:rFonts w:hint="default"/>
                <w:vertAlign w:val="baseline"/>
                <w:lang w:val="en-US" w:eastAsia="zh-CN"/>
              </w:rPr>
            </w:pPr>
            <w:bookmarkStart w:id="3" w:name="_GoBack"/>
            <w:r>
              <w:rPr>
                <w:rFonts w:hint="default"/>
                <w:vertAlign w:val="baseline"/>
                <w:lang w:val="en-US" w:eastAsia="zh-CN"/>
              </w:rPr>
              <w:t>WEST</w:t>
            </w:r>
            <w:r>
              <w:rPr>
                <w:rFonts w:hint="eastAsia"/>
                <w:vertAlign w:val="baseline"/>
                <w:lang w:val="en-US" w:eastAsia="zh-CN"/>
              </w:rPr>
              <w:t xml:space="preserve"> </w:t>
            </w:r>
            <w:r>
              <w:rPr>
                <w:rFonts w:hint="default"/>
                <w:vertAlign w:val="baseline"/>
                <w:lang w:val="en-US" w:eastAsia="zh-CN"/>
              </w:rPr>
              <w:t>MONTH疼痛舒缓喷雾剂</w:t>
            </w:r>
            <w:bookmarkEnd w:id="3"/>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https://www.walmart.com/ip/Alaparte-Relaxing-And-Soothing-Massage-Oil-Spray-100ml/5482538946?wmlspartner=wlpa&amp;selectedSellerId=101295787</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AQUA、LAVANDULA ANGUSTIFOLIA (LAVENDER) EXTRACT、MAGNESIUM LACTATE、COCOS NUCIFERA (COCONUT) OIL、CHRYSANTHELLUM INDICUM EXTRACT</w:t>
            </w:r>
          </w:p>
        </w:tc>
        <w:tc>
          <w:tcPr>
            <w:tcW w:w="2040" w:type="dxa"/>
            <w:vAlign w:val="top"/>
          </w:tcPr>
          <w:p>
            <w:pPr>
              <w:bidi w:val="0"/>
              <w:jc w:val="center"/>
              <w:rPr>
                <w:vertAlign w:val="baseline"/>
                <w:lang w:val="en-US" w:eastAsia="zh-CN"/>
              </w:rPr>
            </w:pPr>
            <w:r>
              <w:rPr>
                <w:rFonts w:hint="eastAsia"/>
                <w:vertAlign w:val="baseline"/>
                <w:lang w:val="en-US" w:eastAsia="zh-CN"/>
              </w:rPr>
              <w:t>水、薰衣草提取物、乳酸镁、椰子油、洋甘菊提取物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the skin.</w:t>
            </w:r>
          </w:p>
          <w:p>
            <w:pPr>
              <w:bidi w:val="0"/>
              <w:jc w:val="left"/>
              <w:rPr>
                <w:vertAlign w:val="baseline"/>
                <w:lang w:val="en-US" w:eastAsia="zh-CN"/>
              </w:rPr>
            </w:pPr>
            <w:r>
              <w:rPr>
                <w:rFonts w:hint="eastAsia"/>
                <w:vertAlign w:val="baseline"/>
                <w:lang w:val="en-US" w:eastAsia="zh-CN"/>
              </w:rPr>
              <w:t>2. Shake the spray bottle well, hold the spray bottle about 15-20 cm away from the skin, spray evenly, and wait for it to be completely absorbed.</w:t>
            </w:r>
          </w:p>
        </w:tc>
        <w:tc>
          <w:tcPr>
            <w:tcW w:w="204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1.清洁皮肤。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ascii="Times New Roman" w:hAnsi="Times New Roman" w:eastAsia="Times New Roman"/>
                <w:sz w:val="22"/>
                <w:szCs w:val="22"/>
                <w:lang w:val="en-US" w:eastAsia="zh-CN"/>
              </w:rPr>
              <w:t>2.摇匀喷雾瓶，将喷雾瓶距离身体肌肤约15-20厘米，均匀喷洒覆盖，然后等待完全吸收即可。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Deeply relieve muscle and joint pain, penetrate quickly, relieve daily accumulated physical and mental stress, and promote blood circulation, so that the skin can enjoy a silky touch and glow.</w:t>
            </w:r>
          </w:p>
          <w:p>
            <w:pPr>
              <w:bidi w:val="0"/>
              <w:jc w:val="left"/>
              <w:rPr>
                <w:rFonts w:hint="eastAsia"/>
                <w:vertAlign w:val="baseline"/>
                <w:lang w:val="en-US" w:eastAsia="zh-CN"/>
              </w:rPr>
            </w:pPr>
            <w:r>
              <w:rPr>
                <w:rFonts w:hint="eastAsia"/>
                <w:vertAlign w:val="baseline"/>
                <w:lang w:val="en-US" w:eastAsia="zh-CN"/>
              </w:rPr>
              <w:t>2. Help relax tense nerves and muscles, and guide you into a deeper and more restorative sleep state.</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Effectively balance mood swings, reduce stress, and restore the best state of vitality.</w:t>
            </w:r>
          </w:p>
        </w:tc>
        <w:tc>
          <w:tcPr>
            <w:tcW w:w="2040" w:type="dxa"/>
          </w:tcPr>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深层缓解肌肉与关节疼痛，能够迅速渗透，</w:t>
            </w:r>
            <w:bookmarkStart w:id="0" w:name="OLE_LINK3"/>
            <w:r>
              <w:rPr>
                <w:rFonts w:hint="eastAsia" w:ascii="Times New Roman" w:hAnsi="Times New Roman" w:eastAsia="Times New Roman"/>
                <w:sz w:val="22"/>
                <w:szCs w:val="22"/>
                <w:lang w:val="en-US" w:eastAsia="zh-CN"/>
              </w:rPr>
              <w:t>减轻日常累积的身心压力</w:t>
            </w:r>
            <w:bookmarkEnd w:id="0"/>
            <w:r>
              <w:rPr>
                <w:rFonts w:hint="eastAsia" w:ascii="Times New Roman" w:hAnsi="Times New Roman" w:eastAsia="Times New Roman"/>
                <w:sz w:val="22"/>
                <w:szCs w:val="22"/>
                <w:lang w:val="en-US" w:eastAsia="zh-CN"/>
              </w:rPr>
              <w:t>，同时促进血液循环，让肌肤享受丝滑般的触感，焕发光泽。</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帮助放松紧绷的神经与肌肉，引导您进入更深沉、更恢复性的睡眠状态。</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Segoe UI" w:hAnsi="Segoe UI" w:eastAsia="Segoe UI" w:cs="Segoe UI"/>
                <w:i w:val="0"/>
                <w:iCs w:val="0"/>
                <w:caps w:val="0"/>
                <w:color w:val="2C2C36"/>
                <w:spacing w:val="0"/>
                <w:sz w:val="24"/>
                <w:szCs w:val="24"/>
                <w:shd w:val="clear" w:fill="FFFFFF"/>
                <w:lang w:val="en-US" w:eastAsia="zh-CN"/>
              </w:rPr>
            </w:pPr>
            <w:r>
              <w:rPr>
                <w:rFonts w:hint="eastAsia" w:ascii="Times New Roman" w:hAnsi="Times New Roman" w:eastAsia="Times New Roman"/>
                <w:sz w:val="22"/>
                <w:szCs w:val="22"/>
                <w:lang w:val="en-US" w:eastAsia="zh-CN"/>
              </w:rPr>
              <w:t>有效平衡情绪波动，减轻压力，恢复活力满满的最佳状态。</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Magnesium Oil Spray、Muscle Relievers、Muscle Pain Spray</w:t>
            </w:r>
          </w:p>
        </w:tc>
        <w:tc>
          <w:tcPr>
            <w:tcW w:w="2040" w:type="dxa"/>
          </w:tcPr>
          <w:p>
            <w:pPr>
              <w:bidi w:val="0"/>
              <w:jc w:val="center"/>
              <w:rPr>
                <w:rFonts w:hint="default"/>
                <w:vertAlign w:val="baseline"/>
                <w:lang w:val="en-US" w:eastAsia="zh-CN"/>
              </w:rPr>
            </w:pPr>
            <w:r>
              <w:rPr>
                <w:rFonts w:hint="default"/>
                <w:vertAlign w:val="baseline"/>
                <w:lang w:val="en-US" w:eastAsia="zh-CN"/>
              </w:rPr>
              <w:t>疼痛</w:t>
            </w:r>
            <w:bookmarkStart w:id="1" w:name="OLE_LINK2"/>
            <w:r>
              <w:rPr>
                <w:rFonts w:hint="default"/>
                <w:vertAlign w:val="baseline"/>
                <w:lang w:val="en-US" w:eastAsia="zh-CN"/>
              </w:rPr>
              <w:t>舒缓</w:t>
            </w:r>
            <w:bookmarkEnd w:id="1"/>
            <w:r>
              <w:rPr>
                <w:rFonts w:hint="default"/>
                <w:vertAlign w:val="baseline"/>
                <w:lang w:val="en-US" w:eastAsia="zh-CN"/>
              </w:rPr>
              <w:t>喷雾剂</w:t>
            </w:r>
            <w:r>
              <w:rPr>
                <w:rFonts w:hint="eastAsia"/>
                <w:vertAlign w:val="baseline"/>
                <w:lang w:val="en-US" w:eastAsia="zh-CN"/>
              </w:rPr>
              <w:t>、肌肉</w:t>
            </w:r>
            <w:r>
              <w:rPr>
                <w:rFonts w:hint="default"/>
                <w:vertAlign w:val="baseline"/>
                <w:lang w:val="en-US" w:eastAsia="zh-CN"/>
              </w:rPr>
              <w:t>舒缓</w:t>
            </w:r>
            <w:r>
              <w:rPr>
                <w:rFonts w:hint="eastAsia"/>
                <w:vertAlign w:val="baseline"/>
                <w:lang w:val="en-US" w:eastAsia="zh-CN"/>
              </w:rPr>
              <w:t>剂、肌肉疼痛喷雾</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2"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hint="default" w:ascii="宋体" w:hAnsi="宋体" w:eastAsia="宋体" w:cs="宋体"/>
                <w:sz w:val="24"/>
                <w:szCs w:val="24"/>
                <w:lang w:val="en-US"/>
              </w:rPr>
            </w:pPr>
            <w:r>
              <w:rPr>
                <w:rFonts w:hint="default"/>
                <w:vertAlign w:val="baseline"/>
                <w:lang w:val="en-US" w:eastAsia="zh-CN"/>
              </w:rPr>
              <w:t>疼痛舒缓喷雾剂</w:t>
            </w:r>
            <w:r>
              <w:rPr>
                <w:rFonts w:hint="eastAsia"/>
                <w:vertAlign w:val="baseline"/>
                <w:lang w:val="en-US" w:eastAsia="zh-CN"/>
              </w:rPr>
              <w:t>按摩缓解关节肌肉疼痛身体保养外用改善</w:t>
            </w:r>
            <w:r>
              <w:rPr>
                <w:rFonts w:hint="default"/>
                <w:vertAlign w:val="baseline"/>
                <w:lang w:val="en-US" w:eastAsia="zh-CN"/>
              </w:rPr>
              <w:t>舒缓</w:t>
            </w:r>
            <w:r>
              <w:rPr>
                <w:rFonts w:hint="eastAsia"/>
                <w:vertAlign w:val="baseline"/>
                <w:lang w:val="en-US" w:eastAsia="zh-CN"/>
              </w:rPr>
              <w:t>肌肤</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Instant soothing, quick response, and reduced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Gentle formula, suitable for a variety of skin types, reducing irritation.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Portable design, carry with you, spray care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Long-lasting care, continuous use, improve skin condition.</w:t>
            </w:r>
          </w:p>
        </w:tc>
        <w:tc>
          <w:tcPr>
            <w:tcW w:w="2040" w:type="dxa"/>
            <w:vAlign w:val="top"/>
          </w:tcPr>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即时舒缓，快速响应，减轻不适感。</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温和配方，适合多种肤质，减少刺激。</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便携设计，随身携带，随时喷雾护理。</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持久养护，持续使用，改善肌肤状态。</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Instant relief: Just a light touch can quickly relieve local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Even coverage: Fine spray, deep into the skin, evenly distributed.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Relaxation: Fragrant breath, help relax tense nerves.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Magnesium helps sleep: Helps relieve physical and mental fatigue, relieve stress, and maintain a good sleep state.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Daily essentials, easy to deal with: Whether it is after exercise or daily minor injuries, it is an ideal choice.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Applicable to multiple scenes, a good helper in life.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Relieve tension and enhance daily happiness.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No greasy residue, skin breathes freely.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Improve self-care experience, simple and efficient.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minor skin discomfort, warm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Delicate care, improve the quality of life.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An ideal supplement for the family medicine box.</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Travel outdoors, protect your health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Relieve tense muscles and restore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Stay energetic to cope with busy life.</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瞬时缓解：只需轻轻一按，快速缓解局部不适。</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均匀覆盖：细密喷雾，深入肌肤，均匀分布。</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放松身心：芬芳气息，帮助放松紧绷神经。</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镁助眠：帮助缓解身心疲惫，减轻压力，保持良好的睡眠状态。</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日常必备，轻松应对：无论是运动后还是日常小伤，都是理想选择。</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适用多场景，生活好帮手。</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舒缓紧张情绪，提升日常幸福感。</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无油腻残留，肌肤自由呼吸。</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提升自我护理体验，简单高效。</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适用于轻微肌肤不适，温馨关怀。</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细腻关怀，提升生活品质。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家庭小药箱的理想补充。</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旅行户外，随时守护健康。</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舒缓紧张肌肉，恢复活力。</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保持活力状态，应对繁忙生活。</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Lavender extract: helps relax the body and mind and relieve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Magnesium lactate: replenishes magnesium and helps relieve muscle tension.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Coconut oil: moisturizes the skin, forms a protective layer, and promotes skin health.</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薰衣草提取物：有助于放松身心，减轻不适感。</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乳酸镁：补充镁元素，有助于缓解肌肉紧张。</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椰子油：滋润肌肤，形成保护层，促进肌肤健康。</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egoe UI">
    <w:panose1 w:val="020B0502040204020203"/>
    <w:charset w:val="00"/>
    <w:family w:val="auto"/>
    <w:pitch w:val="default"/>
    <w:sig w:usb0="E4002EFF" w:usb1="C000E47F"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77DB0"/>
    <w:multiLevelType w:val="singleLevel"/>
    <w:tmpl w:val="A0277DB0"/>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A7BD9FC2"/>
    <w:multiLevelType w:val="singleLevel"/>
    <w:tmpl w:val="A7BD9FC2"/>
    <w:lvl w:ilvl="0" w:tentative="0">
      <w:start w:val="1"/>
      <w:numFmt w:val="decimal"/>
      <w:suff w:val="space"/>
      <w:lvlText w:val="%1."/>
      <w:lvlJc w:val="left"/>
    </w:lvl>
  </w:abstractNum>
  <w:abstractNum w:abstractNumId="3">
    <w:nsid w:val="D719E055"/>
    <w:multiLevelType w:val="singleLevel"/>
    <w:tmpl w:val="D719E055"/>
    <w:lvl w:ilvl="0" w:tentative="0">
      <w:start w:val="1"/>
      <w:numFmt w:val="decimal"/>
      <w:suff w:val="space"/>
      <w:lvlText w:val="%1."/>
      <w:lvlJc w:val="left"/>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4544D193"/>
    <w:multiLevelType w:val="singleLevel"/>
    <w:tmpl w:val="4544D193"/>
    <w:lvl w:ilvl="0" w:tentative="0">
      <w:start w:val="1"/>
      <w:numFmt w:val="decimal"/>
      <w:suff w:val="space"/>
      <w:lvlText w:val="%1."/>
      <w:lvlJc w:val="left"/>
    </w:lvl>
  </w:abstractNum>
  <w:num w:numId="1">
    <w:abstractNumId w:val="1"/>
  </w:num>
  <w:num w:numId="2">
    <w:abstractNumId w:val="4"/>
  </w:num>
  <w:num w:numId="3">
    <w:abstractNumId w:val="6"/>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5017690"/>
    <w:rsid w:val="1E06196D"/>
    <w:rsid w:val="20BB6583"/>
    <w:rsid w:val="2317068C"/>
    <w:rsid w:val="239938DF"/>
    <w:rsid w:val="2EF4261A"/>
    <w:rsid w:val="327C30E0"/>
    <w:rsid w:val="33367922"/>
    <w:rsid w:val="469F3F0A"/>
    <w:rsid w:val="47061EFA"/>
    <w:rsid w:val="4804621F"/>
    <w:rsid w:val="4A210D4F"/>
    <w:rsid w:val="4E5B04B3"/>
    <w:rsid w:val="54983AE4"/>
    <w:rsid w:val="5809221B"/>
    <w:rsid w:val="5B981531"/>
    <w:rsid w:val="5BDB3ECE"/>
    <w:rsid w:val="6134670A"/>
    <w:rsid w:val="63E87188"/>
    <w:rsid w:val="66C07EE7"/>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1021</Words>
  <Characters>1903</Characters>
  <Lines>0</Lines>
  <Paragraphs>0</Paragraphs>
  <TotalTime>6</TotalTime>
  <ScaleCrop>false</ScaleCrop>
  <LinksUpToDate>false</LinksUpToDate>
  <CharactersWithSpaces>2012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2024-06-12T02:33:17Z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2DFB43B1A40B4F4A9B0398C6EF9257B2_13</vt:lpwstr>
  </property>
</Properties>
</file>