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WOODSLEEP</w:t>
            </w:r>
            <w:bookmarkStart w:id="0" w:name="OLE_LINK2"/>
            <w:r>
              <w:rPr>
                <w:rFonts w:hint="eastAsia"/>
                <w:vertAlign w:val="baseline"/>
                <w:lang w:val="en-US" w:eastAsia="zh-CN"/>
              </w:rPr>
              <w:t xml:space="preserve"> Joint Muscle Ginger Herbal Patch</w:t>
            </w:r>
            <w:bookmarkEnd w:id="0"/>
          </w:p>
        </w:tc>
        <w:tc>
          <w:tcPr>
            <w:tcW w:w="2040" w:type="dxa"/>
          </w:tcPr>
          <w:p>
            <w:pPr>
              <w:bidi w:val="0"/>
              <w:jc w:val="center"/>
              <w:rPr>
                <w:rFonts w:hint="default"/>
                <w:vertAlign w:val="baseline"/>
                <w:lang w:val="en-US" w:eastAsia="zh-CN"/>
              </w:rPr>
            </w:pPr>
            <w:r>
              <w:rPr>
                <w:rFonts w:hint="default"/>
                <w:vertAlign w:val="baseline"/>
                <w:lang w:val="en-US" w:eastAsia="zh-CN"/>
              </w:rPr>
              <w:t>WOODSLEEP</w:t>
            </w:r>
            <w:r>
              <w:rPr>
                <w:rFonts w:hint="eastAsia"/>
                <w:vertAlign w:val="baseline"/>
                <w:lang w:val="en-US" w:eastAsia="zh-CN"/>
              </w:rPr>
              <w:t xml:space="preserve"> </w:t>
            </w:r>
            <w:bookmarkStart w:id="1" w:name="OLE_LINK4"/>
            <w:r>
              <w:rPr>
                <w:rFonts w:hint="eastAsia"/>
                <w:vertAlign w:val="baseline"/>
                <w:lang w:val="en-US" w:eastAsia="zh-CN"/>
              </w:rPr>
              <w:t>生姜艾草关节贴</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https://www.alibaba.com/product-detail/Detox-Foot-Patches-Natural-Wormwood-Ginger_1600572057759.html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ARTEMISIA VULGARIS EXTRACT、ZINGIBER OFFICINALE (GINGER) EXTRACT、CALENDULA OFFICINALIS EXTRACT、ANGELICA ACUTILOBA EXTRACT、HAMAMELIS VIRGINIANA (WITCH HAZEL) EXTRACT</w:t>
            </w:r>
          </w:p>
          <w:p>
            <w:pPr>
              <w:bidi w:val="0"/>
              <w:jc w:val="center"/>
              <w:rPr>
                <w:vertAlign w:val="baseline"/>
                <w:lang w:val="en-US" w:eastAsia="zh-CN"/>
              </w:rPr>
            </w:pPr>
          </w:p>
        </w:tc>
        <w:tc>
          <w:tcPr>
            <w:tcW w:w="2040" w:type="dxa"/>
            <w:vAlign w:val="top"/>
          </w:tcPr>
          <w:p>
            <w:pPr>
              <w:bidi w:val="0"/>
              <w:jc w:val="center"/>
              <w:rPr>
                <w:vertAlign w:val="baseline"/>
                <w:lang w:val="en-US" w:eastAsia="zh-CN"/>
              </w:rPr>
            </w:pPr>
            <w:r>
              <w:rPr>
                <w:rFonts w:hint="eastAsia"/>
                <w:vertAlign w:val="baseline"/>
                <w:lang w:val="en-US" w:eastAsia="zh-CN"/>
              </w:rPr>
              <w:t>艾蒿提取物、生姜提取物、金盏花提取物、当归提取物、金缕梅提取物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your body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 patch and stick it on the joint skin, press the patch gently to ensure it is attached to the body.</w:t>
            </w:r>
          </w:p>
          <w:p>
            <w:pPr>
              <w:bidi w:val="0"/>
              <w:jc w:val="left"/>
              <w:rPr>
                <w:vertAlign w:val="baseline"/>
                <w:lang w:val="en-US" w:eastAsia="zh-CN"/>
              </w:rPr>
            </w:pPr>
            <w:r>
              <w:rPr>
                <w:rFonts w:hint="default" w:ascii="Calibri" w:hAnsi="Calibri" w:eastAsia="Times New Roman" w:cs="Calibri"/>
                <w:sz w:val="22"/>
                <w:szCs w:val="22"/>
                <w:lang w:val="en-US" w:eastAsia="zh-CN"/>
              </w:rPr>
              <w:t>3. Wait for 3-4 hours and gently peel off the patch.</w:t>
            </w:r>
          </w:p>
        </w:tc>
        <w:tc>
          <w:tcPr>
            <w:tcW w:w="2040"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清洁并干燥身体皮肤。</w:t>
            </w:r>
          </w:p>
          <w:p>
            <w:pPr>
              <w:numPr>
                <w:ilvl w:val="0"/>
                <w:numId w:val="3"/>
              </w:numPr>
              <w:bidi w:val="0"/>
              <w:jc w:val="left"/>
              <w:rPr>
                <w:rFonts w:hint="default"/>
                <w:vertAlign w:val="baseline"/>
                <w:lang w:val="en-US" w:eastAsia="zh-CN"/>
              </w:rPr>
            </w:pPr>
            <w:r>
              <w:rPr>
                <w:rFonts w:hint="eastAsia"/>
                <w:vertAlign w:val="baseline"/>
                <w:lang w:val="en-US" w:eastAsia="zh-CN"/>
              </w:rPr>
              <w:t>取一张贴片贴在关节皮肤上，轻轻按压贴片，以确保其附着在身体上。</w:t>
            </w:r>
          </w:p>
          <w:p>
            <w:pPr>
              <w:numPr>
                <w:ilvl w:val="0"/>
                <w:numId w:val="3"/>
              </w:numPr>
              <w:bidi w:val="0"/>
              <w:jc w:val="left"/>
              <w:rPr>
                <w:vertAlign w:val="baseline"/>
                <w:lang w:val="en-US" w:eastAsia="zh-CN"/>
              </w:rPr>
            </w:pPr>
            <w:r>
              <w:rPr>
                <w:rFonts w:hint="eastAsia"/>
                <w:vertAlign w:val="baseline"/>
                <w:lang w:val="en-US" w:eastAsia="zh-CN"/>
              </w:rPr>
              <w:t>等待3-4小时，轻轻揭下贴片</w:t>
            </w:r>
            <w:bookmarkStart w:id="5" w:name="_GoBack"/>
            <w:bookmarkEnd w:id="5"/>
            <w:r>
              <w:rPr>
                <w:rFonts w:hint="eastAsia"/>
                <w:vertAlign w:val="baseline"/>
                <w:lang w:val="en-US" w:eastAsia="zh-CN"/>
              </w:rPr>
              <w:t>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8"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Quickly reduce swelling and soreness, bring immediate comfort to tense and tired muscles, restore the body's ease, and let comfort accompany every day.</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Effectively relieve skin irritation and muscle pain, promote the self-repair of damaged tissues at a deeper level, and accelerate the recovery process.</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 The thin patch design is easy to carry, which is very suitable for both home use and travel.</w:t>
            </w:r>
          </w:p>
        </w:tc>
        <w:tc>
          <w:tcPr>
            <w:tcW w:w="2040" w:type="dxa"/>
          </w:tcPr>
          <w:p>
            <w:pPr>
              <w:numPr>
                <w:ilvl w:val="0"/>
                <w:numId w:val="4"/>
              </w:numPr>
              <w:bidi w:val="0"/>
              <w:jc w:val="left"/>
              <w:rPr>
                <w:rFonts w:hint="eastAsia"/>
                <w:vertAlign w:val="baseline"/>
                <w:lang w:val="en-US" w:eastAsia="zh-CN"/>
              </w:rPr>
            </w:pPr>
            <w:bookmarkStart w:id="2" w:name="OLE_LINK3"/>
            <w:r>
              <w:rPr>
                <w:rFonts w:hint="eastAsia"/>
                <w:vertAlign w:val="baseline"/>
                <w:lang w:val="en-US" w:eastAsia="zh-CN"/>
              </w:rPr>
              <w:t>快速减轻肿胀与酸痛，为紧张与疲惫的肌肉带来即刻的安抚，恢复身体的轻松自如，让舒适感伴随每一天。</w:t>
            </w:r>
          </w:p>
          <w:p>
            <w:pPr>
              <w:numPr>
                <w:ilvl w:val="0"/>
                <w:numId w:val="4"/>
              </w:numPr>
              <w:bidi w:val="0"/>
              <w:jc w:val="left"/>
              <w:rPr>
                <w:rFonts w:hint="eastAsia"/>
                <w:vertAlign w:val="baseline"/>
                <w:lang w:val="en-US" w:eastAsia="zh-CN"/>
              </w:rPr>
            </w:pPr>
            <w:r>
              <w:rPr>
                <w:rFonts w:hint="eastAsia"/>
                <w:vertAlign w:val="baseline"/>
                <w:lang w:val="en-US" w:eastAsia="zh-CN"/>
              </w:rPr>
              <w:t>有效缓解皮肤刺激与肌肉疼痛，更深层次促进受损组织的自我修复，加速恢复过程。</w:t>
            </w:r>
          </w:p>
          <w:p>
            <w:pPr>
              <w:numPr>
                <w:ilvl w:val="0"/>
                <w:numId w:val="4"/>
              </w:numPr>
              <w:bidi w:val="0"/>
              <w:jc w:val="left"/>
              <w:rPr>
                <w:rFonts w:ascii="Segoe UI" w:hAnsi="Segoe UI" w:eastAsia="Segoe UI" w:cs="Segoe UI"/>
                <w:i w:val="0"/>
                <w:iCs w:val="0"/>
                <w:caps w:val="0"/>
                <w:color w:val="2C2C36"/>
                <w:spacing w:val="0"/>
                <w:sz w:val="24"/>
                <w:szCs w:val="24"/>
                <w:shd w:val="clear" w:fill="FFFFFF"/>
                <w:lang w:val="en-US" w:eastAsia="zh-CN"/>
              </w:rPr>
            </w:pPr>
            <w:r>
              <w:rPr>
                <w:rFonts w:hint="eastAsia"/>
                <w:vertAlign w:val="baseline"/>
                <w:lang w:val="en-US" w:eastAsia="zh-CN"/>
              </w:rPr>
              <w:t>轻薄贴片设计，方便携带，无论是家用和旅游都十分适合。</w:t>
            </w:r>
            <w:bookmarkEnd w:id="2"/>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 xml:space="preserve"> Joint Muscle Ginger Herbal Patch、Joint Patch、</w:t>
            </w:r>
            <w:bookmarkStart w:id="3" w:name="OLE_LINK5"/>
            <w:r>
              <w:rPr>
                <w:rFonts w:hint="eastAsia"/>
                <w:vertAlign w:val="baseline"/>
                <w:lang w:val="en-US" w:eastAsia="zh-CN"/>
              </w:rPr>
              <w:t>Mugwort</w:t>
            </w:r>
            <w:bookmarkEnd w:id="3"/>
            <w:r>
              <w:rPr>
                <w:rFonts w:hint="eastAsia"/>
                <w:vertAlign w:val="baseline"/>
                <w:lang w:val="en-US" w:eastAsia="zh-CN"/>
              </w:rPr>
              <w:t xml:space="preserve"> Joint Patch</w:t>
            </w:r>
          </w:p>
        </w:tc>
        <w:tc>
          <w:tcPr>
            <w:tcW w:w="2040" w:type="dxa"/>
          </w:tcPr>
          <w:p>
            <w:pPr>
              <w:bidi w:val="0"/>
              <w:jc w:val="center"/>
              <w:rPr>
                <w:rFonts w:hint="default"/>
                <w:vertAlign w:val="baseline"/>
                <w:lang w:val="en-US" w:eastAsia="zh-CN"/>
              </w:rPr>
            </w:pPr>
            <w:r>
              <w:rPr>
                <w:rFonts w:hint="eastAsia"/>
                <w:vertAlign w:val="baseline"/>
                <w:lang w:val="en-US" w:eastAsia="zh-CN"/>
              </w:rPr>
              <w:t>生姜艾草关节贴、关节贴、艾草关节贴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heme="minorHAnsi" w:hAnsiTheme="minorHAnsi" w:eastAsiaTheme="minorEastAsia" w:cstheme="minorBidi"/>
                <w:kern w:val="2"/>
                <w:sz w:val="20"/>
                <w:szCs w:val="22"/>
                <w:lang w:val="en-US" w:eastAsia="zh-CN" w:bidi="ar-SA"/>
              </w:rPr>
            </w:pPr>
            <w:bookmarkStart w:id="4" w:name="OLE_LINK1" w:colFirst="0" w:colLast="4"/>
            <w:r>
              <w:rPr>
                <w:rFonts w:hint="eastAsia" w:ascii="Times New Roman" w:hAnsi="Times New Roman" w:eastAsia="Times New Roman" w:cstheme="minorBidi"/>
                <w:kern w:val="2"/>
                <w:sz w:val="22"/>
                <w:szCs w:val="22"/>
                <w:lang w:val="en-US" w:eastAsia="zh-CN" w:bidi="ar-SA"/>
              </w:rPr>
              <w:t>纺织品标识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heme="minorHAnsi" w:hAnsiTheme="minorHAnsi" w:eastAsiaTheme="minorEastAsia" w:cstheme="minorBidi"/>
                <w:kern w:val="2"/>
                <w:sz w:val="21"/>
                <w:szCs w:val="24"/>
                <w:lang w:val="en-US" w:eastAsia="zh-CN" w:bidi="ar-SA"/>
              </w:rPr>
            </w:pP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需包含这些标志，左边为示意，需找相对应的矢量图1个</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drawing>
                <wp:inline distT="0" distB="0" distL="114300" distR="114300">
                  <wp:extent cx="1381125" cy="571500"/>
                  <wp:effectExtent l="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1381125" cy="571500"/>
                          </a:xfrm>
                          <a:prstGeom prst="rect">
                            <a:avLst/>
                          </a:prstGeom>
                          <a:noFill/>
                          <a:ln>
                            <a:noFill/>
                          </a:ln>
                        </pic:spPr>
                      </pic:pic>
                    </a:graphicData>
                  </a:graphic>
                </wp:inline>
              </w:drawing>
            </w:r>
          </w:p>
        </w:tc>
        <w:tc>
          <w:tcPr>
            <w:tcW w:w="1778"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5"/>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hint="default" w:ascii="宋体" w:hAnsi="宋体" w:eastAsia="宋体" w:cs="宋体"/>
                <w:sz w:val="24"/>
                <w:szCs w:val="24"/>
                <w:lang w:val="en-US"/>
              </w:rPr>
            </w:pPr>
            <w:r>
              <w:rPr>
                <w:rFonts w:hint="eastAsia"/>
                <w:vertAlign w:val="baseline"/>
                <w:lang w:val="en-US" w:eastAsia="zh-CN"/>
              </w:rPr>
              <w:t>生姜艾草关节贴健康活力缓解肌肉酸痛肿胀护理身体护理关节贴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Gather the power of herbs to relieve pain gently and effectively.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Just peel and stick, enjoy care anytime,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Quick penetration, quick effect.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Light and breathable, no burden for long-term use.</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汇聚草本力量，温和有效缓解疼痛。</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即撕即贴，随时随地享受护理。</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渗透快速，迅速发挥效用。</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轻薄透气，长时间使用无负担。</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Relieve pain: quickly relieve muscle and joint discomfort and restore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Reduce swelling and relieve pain: reduce swelling and improve local circulation.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Gentle skin care: relieve irritation and protect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Promote healing: accelerate the repair of damaged tissues and return to a healthy state.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Widely applicable, suitable for recovery after exercise and daily fatigue.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Help relieve muscle tension and improve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Experience a cool feeling and feel comfortable after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Portable design, carry it with you for travel and work.</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Fresh herbal fragrance brings a sense of relaxation.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Long-lasting effect, sleep all night without interruption.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Improve the body's self-repair ability and strengthen the body.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Provide lasting effects and maintain comfort all day long.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Easy to store and takes up little space.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No residue, easy to remove, no marks on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Soothe emotions and help balance physical and mental health.</w:t>
            </w:r>
          </w:p>
        </w:tc>
        <w:tc>
          <w:tcPr>
            <w:tcW w:w="2040"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舒缓疼痛：快速缓解肌肉与关节不适，恢复活力。</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消肿止痛：减轻肿胀，改善局部循环。</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温和护肌：舒缓刺激，呵护敏感肌肤。</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促进愈合：加速受损组织修复，回归健康状态。</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适用广泛，运动后恢复、日常疲劳皆宜。</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帮助缓解肌肉紧张，舒适感提升。</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体验清凉感觉，使用后感觉舒畅。</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便携设计，旅行、办公随身携带。</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清新草本香，带来放松感。</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长效作用，整夜安睡无打扰。</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提升身体自我修复能力，强健肌体。</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提供持久效果，维持一整天的舒适。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易于存储，占用空间小。</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无残留，揭除轻松，皮肤无痕。</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舒缓情绪，助益身心健康平衡。</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Ginger extract: warms the body, promotes circulation, and relieves muscle tension.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Calendula extract: soothes the skin, reduces external stimulation, and maintains skin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Witch hazel extract: soothes muscle discomfort and gives the skin a refreshing feeling.</w:t>
            </w:r>
          </w:p>
        </w:tc>
        <w:tc>
          <w:tcPr>
            <w:tcW w:w="2040" w:type="dxa"/>
            <w:vAlign w:val="top"/>
          </w:tcPr>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生姜提取物：温暖身体，促进循环，缓解肌肉紧张。</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金盏花提取物：舒缓肌肤，减少外界刺激，维护肌肤健康。</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金缕梅提取物：舒缓肌肉不适，给予肌肤清爽感受。</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 w:name="Helvetica">
    <w:panose1 w:val="020B0504020202030204"/>
    <w:charset w:val="00"/>
    <w:family w:val="auto"/>
    <w:pitch w:val="default"/>
    <w:sig w:usb0="00000007" w:usb1="00000000" w:usb2="00000000" w:usb3="00000000" w:csb0="00000093"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ACC00"/>
    <w:multiLevelType w:val="singleLevel"/>
    <w:tmpl w:val="843ACC00"/>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B9169C16"/>
    <w:multiLevelType w:val="singleLevel"/>
    <w:tmpl w:val="B9169C16"/>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002F1E5C"/>
    <w:multiLevelType w:val="singleLevel"/>
    <w:tmpl w:val="002F1E5C"/>
    <w:lvl w:ilvl="0" w:tentative="0">
      <w:start w:val="1"/>
      <w:numFmt w:val="decimal"/>
      <w:suff w:val="space"/>
      <w:lvlText w:val="%1."/>
      <w:lvlJc w:val="left"/>
    </w:lvl>
  </w:abstractNum>
  <w:abstractNum w:abstractNumId="6">
    <w:nsid w:val="5B4B7C38"/>
    <w:multiLevelType w:val="singleLevel"/>
    <w:tmpl w:val="5B4B7C38"/>
    <w:lvl w:ilvl="0" w:tentative="0">
      <w:start w:val="1"/>
      <w:numFmt w:val="decimal"/>
      <w:lvlText w:val="%1."/>
      <w:lvlJc w:val="left"/>
      <w:pPr>
        <w:tabs>
          <w:tab w:val="left" w:pos="312"/>
        </w:tabs>
      </w:pPr>
    </w:lvl>
  </w:abstractNum>
  <w:abstractNum w:abstractNumId="7">
    <w:nsid w:val="73485BA7"/>
    <w:multiLevelType w:val="singleLevel"/>
    <w:tmpl w:val="73485BA7"/>
    <w:lvl w:ilvl="0" w:tentative="0">
      <w:start w:val="1"/>
      <w:numFmt w:val="decimal"/>
      <w:lvlText w:val="%1."/>
      <w:lvlJc w:val="left"/>
      <w:pPr>
        <w:tabs>
          <w:tab w:val="left" w:pos="312"/>
        </w:tabs>
      </w:pPr>
    </w:lvl>
  </w:abstractNum>
  <w:num w:numId="1">
    <w:abstractNumId w:val="1"/>
  </w:num>
  <w:num w:numId="2">
    <w:abstractNumId w:val="3"/>
  </w:num>
  <w:num w:numId="3">
    <w:abstractNumId w:val="7"/>
  </w:num>
  <w:num w:numId="4">
    <w:abstractNumId w:val="6"/>
  </w:num>
  <w:num w:numId="5">
    <w:abstractNumId w:val="4"/>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0291FAB"/>
    <w:rsid w:val="107C0AD5"/>
    <w:rsid w:val="15017690"/>
    <w:rsid w:val="1E06196D"/>
    <w:rsid w:val="20BB6583"/>
    <w:rsid w:val="2317068C"/>
    <w:rsid w:val="239938DF"/>
    <w:rsid w:val="2EF4261A"/>
    <w:rsid w:val="327C30E0"/>
    <w:rsid w:val="33367922"/>
    <w:rsid w:val="3D7B53A0"/>
    <w:rsid w:val="469F3F0A"/>
    <w:rsid w:val="47061EFA"/>
    <w:rsid w:val="4804621F"/>
    <w:rsid w:val="4A210D4F"/>
    <w:rsid w:val="4CA35422"/>
    <w:rsid w:val="52E00474"/>
    <w:rsid w:val="54983AE4"/>
    <w:rsid w:val="5809221B"/>
    <w:rsid w:val="5B981531"/>
    <w:rsid w:val="5BDB3ECE"/>
    <w:rsid w:val="6134670A"/>
    <w:rsid w:val="63E87188"/>
    <w:rsid w:val="642E67DF"/>
    <w:rsid w:val="66C07EE7"/>
    <w:rsid w:val="6E2D118A"/>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1987</Words>
  <Characters>4585</Characters>
  <Lines>0</Lines>
  <Paragraphs>0</Paragraphs>
  <TotalTime>0</TotalTime>
  <ScaleCrop>false</ScaleCrop>
  <LinksUpToDate>false</LinksUpToDate>
  <CharactersWithSpaces>5032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2024-06-13T03:10:28Z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A2C83C0426C54E228B3592BD94FA2DBE_13</vt:lpwstr>
  </property>
</Properties>
</file>