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食品类的产品文案（只卖国外）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445"/>
        <w:gridCol w:w="2040"/>
        <w:gridCol w:w="3285"/>
        <w:gridCol w:w="1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包装英文内容</w:t>
            </w:r>
          </w:p>
        </w:tc>
        <w:tc>
          <w:tcPr>
            <w:tcW w:w="2040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328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highlight w:val="none"/>
                <w:vertAlign w:val="baseline"/>
                <w:lang w:val="en-US" w:eastAsia="zh-CN"/>
              </w:rPr>
              <w:t>食品名称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PRODUCT NAME:</w:t>
            </w:r>
          </w:p>
          <w:p>
            <w:pPr>
              <w:bidi w:val="0"/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 xml:space="preserve">GOOGEER </w:t>
            </w:r>
            <w:bookmarkStart w:id="0" w:name="OLE_LINK2"/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Flow Drops</w:t>
            </w:r>
            <w:bookmarkEnd w:id="0"/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免疫力增强滴剂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根据不同产品名称修改(GOOGEER+产品名）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44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https://www.amazon.com/LUV-Flow-Drops-Adaptogen-Cordyceps/dp/B0CWHCDH1X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/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产品类型</w:t>
            </w:r>
          </w:p>
        </w:tc>
        <w:tc>
          <w:tcPr>
            <w:tcW w:w="244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PRODUCT TYPE：</w:t>
            </w:r>
            <w:r>
              <w:rPr>
                <w:rFonts w:hint="eastAsia"/>
                <w:vertAlign w:val="baseline"/>
                <w:lang w:val="en-US" w:eastAsia="zh-CN"/>
              </w:rPr>
              <w:t>Health Products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保健品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highlight w:val="red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配料表</w:t>
            </w:r>
          </w:p>
        </w:tc>
        <w:tc>
          <w:tcPr>
            <w:tcW w:w="2445" w:type="dxa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INGREDIENTS: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FRUIT GRAPE EXTRACT, LOQUAT EXTRACT, CHINESE MEDICINE EXTRACT, GLUCONOLACTONE, VITAMIN B1, POTASSIUM SORBATE, MINT LEAF EXTRACT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果葡提取液，枇杷提取物，中药提取物，葡萄糖酸内脂，维生素b1，山梨酸钾，薄荷叶提取液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按供应商给的做，不用INCI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供应商提供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highlight w:val="red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营养成分表</w:t>
            </w:r>
          </w:p>
        </w:tc>
        <w:tc>
          <w:tcPr>
            <w:tcW w:w="244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</w:rPr>
              <w:t>NUTRITION INFORMATION</w:t>
            </w:r>
            <w:r>
              <w:rPr>
                <w:rFonts w:hint="eastAsia"/>
                <w:b/>
                <w:bCs/>
                <w:lang w:eastAsia="zh-CN"/>
              </w:rPr>
              <w:t>：</w:t>
            </w:r>
            <w:r>
              <w:drawing>
                <wp:inline distT="0" distB="0" distL="114300" distR="114300">
                  <wp:extent cx="1414145" cy="546100"/>
                  <wp:effectExtent l="0" t="0" r="14605" b="6350"/>
                  <wp:docPr id="3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4145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156335" cy="454660"/>
                  <wp:effectExtent l="0" t="0" r="5715" b="254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6335" cy="454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供应商提供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食用方法</w:t>
            </w:r>
          </w:p>
        </w:tc>
        <w:tc>
          <w:tcPr>
            <w:tcW w:w="2445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 w:line="240" w:lineRule="auto"/>
              <w:ind w:left="0" w:right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kern w:val="2"/>
                <w:sz w:val="22"/>
                <w:szCs w:val="22"/>
                <w:lang w:val="en-US" w:eastAsia="zh-CN" w:bidi="ar-SA"/>
              </w:rPr>
              <w:t>DIRECTIONS OF SAFE USE:</w:t>
            </w:r>
            <w:r>
              <w:rPr>
                <w:rFonts w:hint="default" w:eastAsia="Times New Roman" w:cs="Arial Black" w:asciiTheme="minorAscii" w:hAnsiTheme="minorAscii"/>
                <w:sz w:val="22"/>
                <w:szCs w:val="22"/>
                <w:lang w:val="en-US" w:eastAsia="zh-CN"/>
              </w:rPr>
              <w:t>Please shake well before consumption, take 1-2 drops each time, 1-2 times a day.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  <w:t>食用前请摇匀，每次取用1-2滴，每日1-2次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。</w:t>
            </w:r>
          </w:p>
        </w:tc>
        <w:tc>
          <w:tcPr>
            <w:tcW w:w="3285" w:type="dxa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瘦身茶：在杯中放一个茶包，加入约200ml沸水浸泡3-4分钟即可。Put a tea bag in the cup, add about 200ml boiling water and soak for 3-4 minutes.</w:t>
            </w:r>
          </w:p>
          <w:p>
            <w:pPr>
              <w:bidi w:val="0"/>
              <w:jc w:val="both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保健滴剂：食用前请摇匀，每次取用1-2滴，每日1-2次</w:t>
            </w:r>
          </w:p>
          <w:p>
            <w:pPr>
              <w:bidi w:val="0"/>
              <w:jc w:val="both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  <w:t>Please shake well before consumption, take 1-2 drops each time, 1-2 times a day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固定模板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445" w:type="dxa"/>
            <w:vAlign w:val="top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BENEFITS：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1. Comprehensively improve immune system function, enhance resistance, and prevent infectious diseases.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2. It can be absorbed quickly, exert its effect quickly, and improve immunity quickly.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3. Enhance physical strength, improve the overall health of the body, and reduce fatigue.</w:t>
            </w:r>
          </w:p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4. It adopts the form of drops, which is easy to carry and take without water, making it convenient to replenish immunity anytime and anywhere.</w:t>
            </w:r>
          </w:p>
        </w:tc>
        <w:tc>
          <w:tcPr>
            <w:tcW w:w="2040" w:type="dxa"/>
            <w:vAlign w:val="top"/>
          </w:tcPr>
          <w:p>
            <w:pPr>
              <w:numPr>
                <w:ilvl w:val="0"/>
                <w:numId w:val="2"/>
              </w:num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全面提升免疫系统功能，增强抵抗力，预防感染疾病。</w:t>
            </w:r>
          </w:p>
          <w:p>
            <w:pPr>
              <w:numPr>
                <w:ilvl w:val="0"/>
                <w:numId w:val="2"/>
              </w:num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能够快速吸收，迅速发挥作用，提高免疫力的速效性。</w:t>
            </w:r>
          </w:p>
          <w:p>
            <w:pPr>
              <w:numPr>
                <w:ilvl w:val="0"/>
                <w:numId w:val="2"/>
              </w:num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增强体力，改善身体整体健康状况，减少疲劳感。</w:t>
            </w:r>
          </w:p>
          <w:p>
            <w:pPr>
              <w:numPr>
                <w:ilvl w:val="0"/>
                <w:numId w:val="2"/>
              </w:num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采用滴剂形式，便于携带和服用，无需水，方便随时随地补</w:t>
            </w:r>
            <w:bookmarkStart w:id="1" w:name="_GoBack"/>
            <w:bookmarkEnd w:id="1"/>
            <w:r>
              <w:rPr>
                <w:rFonts w:hint="eastAsia"/>
                <w:vertAlign w:val="baseline"/>
                <w:lang w:val="en-US" w:eastAsia="zh-CN"/>
              </w:rPr>
              <w:t>充免疫力。</w:t>
            </w:r>
          </w:p>
        </w:tc>
        <w:tc>
          <w:tcPr>
            <w:tcW w:w="3285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44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KEYWORDS:</w:t>
            </w:r>
          </w:p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Flow Drops</w:t>
            </w:r>
            <w:r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  <w:t>；Supplemental Drops；Health Flow Drops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流量滴；补充滴；健康流量滴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储存方法</w:t>
            </w:r>
          </w:p>
        </w:tc>
        <w:tc>
          <w:tcPr>
            <w:tcW w:w="2445" w:type="dxa"/>
          </w:tcPr>
          <w:p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WARNING</w:t>
            </w:r>
            <w:r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  <w:t>:</w:t>
            </w:r>
          </w:p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Avoid direct sunlight and high temperature environment, please place the product in a dry place to avoid moisture to ensure product quality.</w:t>
            </w:r>
          </w:p>
        </w:tc>
        <w:tc>
          <w:tcPr>
            <w:tcW w:w="2040" w:type="dxa"/>
          </w:tcPr>
          <w:p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避免阳光直射和高温环境，请将产品放置在干燥处，避免受潮，以确保产品质量。  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固定模板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生产商</w:t>
            </w:r>
          </w:p>
        </w:tc>
        <w:tc>
          <w:tcPr>
            <w:tcW w:w="2445" w:type="dxa"/>
            <w:vAlign w:val="center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MANUFACTURER：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Shantou Guji Health Food Co., Ltd.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6F6F6"/>
              </w:rPr>
            </w:pPr>
            <w:r>
              <w:rPr>
                <w:rFonts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6F6F6"/>
              </w:rPr>
              <w:t>汕头市谷吉尔健康食品有限公司</w:t>
            </w:r>
          </w:p>
        </w:tc>
        <w:tc>
          <w:tcPr>
            <w:tcW w:w="32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固定模板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生产商地址</w:t>
            </w:r>
          </w:p>
        </w:tc>
        <w:tc>
          <w:tcPr>
            <w:tcW w:w="2445" w:type="dxa"/>
            <w:vAlign w:val="center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ADDRESS：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Room 1719, West Tower, China Resources Building, No. 95 Changping Road, Longhu District, Shantou City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6F6F6"/>
              </w:rPr>
            </w:pPr>
            <w:r>
              <w:rPr>
                <w:rFonts w:ascii="Helvetica" w:hAnsi="Helvetica" w:eastAsia="Helvetica" w:cs="Helvetic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6F6F6"/>
              </w:rPr>
              <w:t>汕头市龙湖区长平路95号华润大厦西塔1719号房之一</w:t>
            </w:r>
          </w:p>
        </w:tc>
        <w:tc>
          <w:tcPr>
            <w:tcW w:w="32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固定模板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原产国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Made in China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中国制造</w:t>
            </w:r>
          </w:p>
        </w:tc>
        <w:tc>
          <w:tcPr>
            <w:tcW w:w="32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固定模板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净含量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/>
                <w:lang w:val="en-US" w:eastAsia="zh-CN"/>
              </w:rPr>
            </w:pP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毫升/盎司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保质期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SHELF LIFE：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  <w:lang w:eastAsia="zh-CN"/>
              </w:rPr>
              <w:t xml:space="preserve"> Years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三年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</w:tbl>
    <w:p>
      <w:pPr>
        <w:bidi w:val="0"/>
        <w:jc w:val="center"/>
        <w:rPr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Helvetica">
    <w:altName w:val="Arial"/>
    <w:panose1 w:val="020B0504020202030204"/>
    <w:charset w:val="00"/>
    <w:family w:val="auto"/>
    <w:pitch w:val="default"/>
    <w:sig w:usb0="00000000" w:usb1="00000000" w:usb2="00000000" w:usb3="00000000" w:csb0="00000093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79573F89"/>
    <w:multiLevelType w:val="singleLevel"/>
    <w:tmpl w:val="79573F8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wNmQ3YWQ0OTYwNDkyYmE2ZWE4MWU2ZDg4YjhkMzIifQ=="/>
  </w:docVars>
  <w:rsids>
    <w:rsidRoot w:val="080F3DF8"/>
    <w:rsid w:val="080F3DF8"/>
    <w:rsid w:val="095D2ECE"/>
    <w:rsid w:val="0D5F1205"/>
    <w:rsid w:val="11CE1258"/>
    <w:rsid w:val="20AE7AB7"/>
    <w:rsid w:val="2C212BC7"/>
    <w:rsid w:val="2EB160BC"/>
    <w:rsid w:val="30CE2337"/>
    <w:rsid w:val="436F2FF7"/>
    <w:rsid w:val="477E5729"/>
    <w:rsid w:val="47BA2D19"/>
    <w:rsid w:val="47D44839"/>
    <w:rsid w:val="54C524A6"/>
    <w:rsid w:val="6010760A"/>
    <w:rsid w:val="6313107A"/>
    <w:rsid w:val="77F97AE1"/>
    <w:rsid w:val="7CB12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rPr>
      <w:sz w:val="24"/>
    </w:r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Hyperlink"/>
    <w:basedOn w:val="5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2023-11-27T03:31:00Z</dcterms:created>
  <dc:creator>Eon</dc:creator>
  <cp:lastModifiedBy>小西</cp:lastModifiedBy>
  <dcterms:modified xsi:type="dcterms:W3CDTF">2024-04-03T10:24:28Z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D96BF42D29D34311998CF5F015C97FEF_13</vt:lpwstr>
  </property>
</Properties>
</file>